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C07A" w14:textId="77777777" w:rsidR="00A4639D" w:rsidRPr="00241F9C" w:rsidRDefault="00A4639D" w:rsidP="00A4639D">
      <w:pPr>
        <w:spacing w:after="120"/>
        <w:jc w:val="center"/>
        <w:rPr>
          <w:rFonts w:ascii="Arial Black" w:hAnsi="Arial Black"/>
          <w:sz w:val="32"/>
          <w:szCs w:val="32"/>
        </w:rPr>
      </w:pPr>
      <w:r w:rsidRPr="00241F9C">
        <w:rPr>
          <w:rFonts w:ascii="Arial Black" w:hAnsi="Arial Black"/>
          <w:sz w:val="32"/>
          <w:szCs w:val="32"/>
        </w:rPr>
        <w:t>Employment termination payment worksheets</w:t>
      </w:r>
    </w:p>
    <w:p w14:paraId="2C9E09F3" w14:textId="77777777" w:rsidR="00A4639D" w:rsidRPr="00241F9C" w:rsidRDefault="00A4639D" w:rsidP="00A4639D">
      <w:pPr>
        <w:spacing w:after="120"/>
        <w:jc w:val="center"/>
        <w:rPr>
          <w:rFonts w:ascii="Arial Black" w:hAnsi="Arial Black"/>
          <w:sz w:val="32"/>
          <w:szCs w:val="32"/>
        </w:rPr>
      </w:pPr>
      <w:r>
        <w:rPr>
          <w:rFonts w:ascii="Arial Black" w:hAnsi="Arial Black"/>
          <w:sz w:val="32"/>
          <w:szCs w:val="32"/>
        </w:rPr>
        <w:t>Genuine redundancy payment</w:t>
      </w:r>
    </w:p>
    <w:p w14:paraId="45F06BE5" w14:textId="77777777" w:rsidR="00A4639D" w:rsidRDefault="00A4639D" w:rsidP="00A4639D">
      <w:pPr>
        <w:pStyle w:val="BodyText"/>
        <w:tabs>
          <w:tab w:val="left" w:pos="1843"/>
          <w:tab w:val="right" w:leader="underscore" w:pos="9639"/>
        </w:tabs>
        <w:spacing w:before="120"/>
        <w:rPr>
          <w:b/>
        </w:rPr>
      </w:pPr>
    </w:p>
    <w:p w14:paraId="33680802" w14:textId="77777777" w:rsidR="00A4639D" w:rsidRPr="00852543" w:rsidRDefault="00A4639D" w:rsidP="00A4639D">
      <w:pPr>
        <w:pStyle w:val="BodyText"/>
        <w:tabs>
          <w:tab w:val="left" w:pos="1843"/>
          <w:tab w:val="right" w:leader="underscore" w:pos="9639"/>
        </w:tabs>
        <w:spacing w:before="120"/>
        <w:rPr>
          <w:b/>
        </w:rPr>
      </w:pPr>
      <w:r w:rsidRPr="00852543">
        <w:rPr>
          <w:b/>
        </w:rPr>
        <w:t>Taxpayer’s name</w:t>
      </w:r>
      <w:r w:rsidRPr="00852543">
        <w:rPr>
          <w:b/>
        </w:rPr>
        <w:tab/>
      </w:r>
      <w:r w:rsidRPr="00852543">
        <w:rPr>
          <w:b/>
        </w:rPr>
        <w:tab/>
      </w:r>
    </w:p>
    <w:p w14:paraId="39080A12" w14:textId="77777777" w:rsidR="00A4639D" w:rsidRPr="00852543" w:rsidRDefault="00A4639D" w:rsidP="00A4639D">
      <w:pPr>
        <w:pStyle w:val="BodyText"/>
        <w:tabs>
          <w:tab w:val="left" w:pos="1843"/>
          <w:tab w:val="right" w:leader="underscore" w:pos="9639"/>
        </w:tabs>
        <w:spacing w:before="120"/>
        <w:rPr>
          <w:b/>
        </w:rPr>
      </w:pPr>
      <w:r w:rsidRPr="00852543">
        <w:rPr>
          <w:b/>
        </w:rPr>
        <w:t>Tax file number</w:t>
      </w:r>
      <w:r w:rsidRPr="00852543">
        <w:rPr>
          <w:b/>
        </w:rPr>
        <w:tab/>
      </w:r>
      <w:r w:rsidRPr="00852543">
        <w:rPr>
          <w:b/>
        </w:rPr>
        <w:tab/>
      </w:r>
    </w:p>
    <w:p w14:paraId="04772A1C" w14:textId="77777777" w:rsidR="00A4639D" w:rsidRPr="00852543" w:rsidRDefault="00A4639D" w:rsidP="00A4639D">
      <w:pPr>
        <w:pStyle w:val="BodyText"/>
        <w:tabs>
          <w:tab w:val="left" w:pos="1843"/>
          <w:tab w:val="right" w:leader="underscore" w:pos="9639"/>
        </w:tabs>
        <w:spacing w:before="120"/>
        <w:rPr>
          <w:b/>
        </w:rPr>
      </w:pPr>
      <w:r w:rsidRPr="00852543">
        <w:rPr>
          <w:b/>
        </w:rPr>
        <w:t>Year ended</w:t>
      </w:r>
      <w:r w:rsidRPr="00852543">
        <w:rPr>
          <w:b/>
        </w:rPr>
        <w:tab/>
      </w:r>
      <w:r w:rsidRPr="00852543">
        <w:rPr>
          <w:b/>
        </w:rPr>
        <w:tab/>
      </w:r>
    </w:p>
    <w:p w14:paraId="6A973848" w14:textId="77777777" w:rsidR="00A4639D" w:rsidRDefault="00A4639D" w:rsidP="00A4639D">
      <w:pPr>
        <w:pStyle w:val="BodyText"/>
        <w:tabs>
          <w:tab w:val="left" w:pos="1843"/>
          <w:tab w:val="right" w:leader="underscore" w:pos="9639"/>
        </w:tabs>
        <w:spacing w:before="120"/>
        <w:rPr>
          <w:b/>
        </w:rPr>
      </w:pPr>
      <w:r w:rsidRPr="00852543">
        <w:rPr>
          <w:b/>
        </w:rPr>
        <w:t>Address</w:t>
      </w:r>
      <w:r w:rsidRPr="00852543">
        <w:rPr>
          <w:b/>
        </w:rPr>
        <w:tab/>
      </w:r>
      <w:r w:rsidRPr="00852543">
        <w:rPr>
          <w:b/>
        </w:rPr>
        <w:tab/>
      </w:r>
    </w:p>
    <w:p w14:paraId="46570044" w14:textId="77777777" w:rsidR="00A4639D" w:rsidRPr="00852543" w:rsidRDefault="00A4639D" w:rsidP="00A4639D">
      <w:pPr>
        <w:pStyle w:val="BodyText"/>
        <w:tabs>
          <w:tab w:val="left" w:pos="1843"/>
          <w:tab w:val="right" w:leader="underscore" w:pos="9639"/>
        </w:tabs>
        <w:spacing w:before="120"/>
        <w:rPr>
          <w:b/>
        </w:rPr>
      </w:pPr>
    </w:p>
    <w:p w14:paraId="12B20FF1" w14:textId="77777777" w:rsidR="00A4639D" w:rsidRPr="00334785" w:rsidRDefault="00A4639D" w:rsidP="00A4639D">
      <w:pPr>
        <w:pStyle w:val="NumberedPoints"/>
        <w:numPr>
          <w:ilvl w:val="0"/>
          <w:numId w:val="24"/>
        </w:numPr>
        <w:spacing w:before="120"/>
        <w:rPr>
          <w:b/>
        </w:rPr>
      </w:pPr>
      <w:r w:rsidRPr="00334785">
        <w:rPr>
          <w:b/>
        </w:rPr>
        <w:t xml:space="preserve">Taxable component of the genuine redundancy payment </w:t>
      </w:r>
    </w:p>
    <w:p w14:paraId="541A3EDB" w14:textId="77777777" w:rsidR="00A4639D" w:rsidRDefault="00A4639D" w:rsidP="00A4639D">
      <w:pPr>
        <w:pStyle w:val="AlphaPoints"/>
        <w:numPr>
          <w:ilvl w:val="0"/>
          <w:numId w:val="20"/>
        </w:numPr>
        <w:tabs>
          <w:tab w:val="clear" w:pos="720"/>
          <w:tab w:val="left" w:pos="709"/>
          <w:tab w:val="left" w:pos="5103"/>
          <w:tab w:val="right" w:pos="6804"/>
          <w:tab w:val="left" w:pos="7938"/>
          <w:tab w:val="right" w:leader="dot" w:pos="9639"/>
        </w:tabs>
        <w:spacing w:before="120" w:after="120"/>
        <w:ind w:hanging="357"/>
      </w:pPr>
      <w:r>
        <w:t xml:space="preserve">Actual redundancy payment received </w:t>
      </w:r>
      <w:r>
        <w:tab/>
      </w:r>
      <w:r>
        <w:tab/>
      </w:r>
      <w:r>
        <w:tab/>
        <w:t>$</w:t>
      </w:r>
      <w:r>
        <w:tab/>
      </w:r>
    </w:p>
    <w:p w14:paraId="0DEA3B24" w14:textId="77777777" w:rsidR="00A4639D" w:rsidRDefault="00A4639D" w:rsidP="00A4639D">
      <w:pPr>
        <w:pStyle w:val="AlphaPoints"/>
        <w:numPr>
          <w:ilvl w:val="0"/>
          <w:numId w:val="20"/>
        </w:numPr>
        <w:tabs>
          <w:tab w:val="clear" w:pos="720"/>
          <w:tab w:val="left" w:pos="709"/>
          <w:tab w:val="left" w:pos="5812"/>
          <w:tab w:val="right" w:pos="7513"/>
          <w:tab w:val="left" w:pos="7938"/>
          <w:tab w:val="right" w:pos="9639"/>
        </w:tabs>
        <w:spacing w:before="120" w:after="120"/>
        <w:ind w:hanging="357"/>
      </w:pPr>
      <w:r>
        <w:t>Completed years of service with employer:</w:t>
      </w:r>
      <w:r>
        <w:tab/>
      </w:r>
      <w:r w:rsidRPr="00C1145E">
        <w:rPr>
          <w:u w:val="single"/>
        </w:rPr>
        <w:tab/>
        <w:t>y</w:t>
      </w:r>
      <w:r>
        <w:rPr>
          <w:u w:val="single"/>
        </w:rPr>
        <w:t>ea</w:t>
      </w:r>
      <w:r w:rsidRPr="00C1145E">
        <w:rPr>
          <w:u w:val="single"/>
        </w:rPr>
        <w:t>rs</w:t>
      </w:r>
    </w:p>
    <w:p w14:paraId="6DEB96E9" w14:textId="77777777" w:rsidR="00A4639D" w:rsidRPr="003B4302" w:rsidRDefault="00A4639D" w:rsidP="00A4639D">
      <w:pPr>
        <w:pStyle w:val="AlphaPoints"/>
        <w:numPr>
          <w:ilvl w:val="0"/>
          <w:numId w:val="20"/>
        </w:numPr>
        <w:tabs>
          <w:tab w:val="clear" w:pos="720"/>
          <w:tab w:val="left" w:pos="709"/>
          <w:tab w:val="left" w:pos="5103"/>
          <w:tab w:val="left" w:pos="5812"/>
          <w:tab w:val="right" w:pos="7513"/>
          <w:tab w:val="left" w:pos="7938"/>
          <w:tab w:val="right" w:pos="9639"/>
        </w:tabs>
        <w:spacing w:before="120" w:after="120"/>
        <w:ind w:hanging="357"/>
      </w:pPr>
      <w:r w:rsidRPr="000C1E54">
        <w:t>Annual tax-free component (</w:t>
      </w:r>
      <w:r>
        <w:rPr>
          <w:b/>
        </w:rPr>
        <w:t>2026</w:t>
      </w:r>
      <w:r w:rsidRPr="006B322E">
        <w:rPr>
          <w:b/>
        </w:rPr>
        <w:t xml:space="preserve"> rate</w:t>
      </w:r>
      <w:r w:rsidRPr="000C1E54">
        <w:t xml:space="preserve">) </w:t>
      </w:r>
      <w:r w:rsidRPr="000C1E54">
        <w:tab/>
        <w:t xml:space="preserve">x </w:t>
      </w:r>
      <w:r w:rsidRPr="000C1E54">
        <w:tab/>
      </w:r>
      <w:r w:rsidRPr="000C1E54">
        <w:rPr>
          <w:u w:val="single"/>
        </w:rPr>
        <w:t>$</w:t>
      </w:r>
      <w:r w:rsidRPr="000C1E54">
        <w:rPr>
          <w:u w:val="single"/>
        </w:rPr>
        <w:tab/>
      </w:r>
      <w:r>
        <w:rPr>
          <w:b/>
          <w:color w:val="FF0000"/>
          <w:u w:val="single"/>
        </w:rPr>
        <w:t>6,552</w:t>
      </w:r>
    </w:p>
    <w:p w14:paraId="020969C0" w14:textId="77777777" w:rsidR="00A4639D" w:rsidRPr="003B4302" w:rsidRDefault="00A4639D" w:rsidP="00A4639D">
      <w:pPr>
        <w:pStyle w:val="AlphaPoints"/>
        <w:numPr>
          <w:ilvl w:val="0"/>
          <w:numId w:val="20"/>
        </w:numPr>
        <w:tabs>
          <w:tab w:val="clear" w:pos="720"/>
          <w:tab w:val="left" w:pos="709"/>
          <w:tab w:val="left" w:pos="5812"/>
          <w:tab w:val="right" w:leader="dot" w:pos="7513"/>
          <w:tab w:val="left" w:pos="7938"/>
          <w:tab w:val="right" w:pos="9639"/>
        </w:tabs>
        <w:spacing w:before="120"/>
        <w:ind w:left="714" w:hanging="357"/>
      </w:pPr>
      <w:r w:rsidRPr="003B4302">
        <w:t>Tax-free component for completed years of service</w:t>
      </w:r>
      <w:r w:rsidRPr="003B4302">
        <w:tab/>
        <w:t>$</w:t>
      </w:r>
      <w:r w:rsidRPr="003B4302">
        <w:tab/>
      </w:r>
    </w:p>
    <w:p w14:paraId="3E2A9D07" w14:textId="77777777" w:rsidR="00A4639D" w:rsidRPr="003B4302" w:rsidRDefault="00A4639D" w:rsidP="00A4639D">
      <w:pPr>
        <w:pStyle w:val="BodyText"/>
        <w:tabs>
          <w:tab w:val="left" w:pos="709"/>
          <w:tab w:val="left" w:pos="5812"/>
          <w:tab w:val="right" w:pos="7513"/>
          <w:tab w:val="left" w:pos="7938"/>
          <w:tab w:val="right" w:pos="9639"/>
        </w:tabs>
      </w:pPr>
      <w:r w:rsidRPr="003B4302">
        <w:tab/>
        <w:t>(B) x (C)</w:t>
      </w:r>
    </w:p>
    <w:p w14:paraId="03D6EAD1" w14:textId="77777777" w:rsidR="00A4639D" w:rsidRPr="003B4302" w:rsidRDefault="00A4639D" w:rsidP="00A4639D">
      <w:pPr>
        <w:pStyle w:val="BulletsCharChar"/>
        <w:numPr>
          <w:ilvl w:val="0"/>
          <w:numId w:val="20"/>
        </w:numPr>
        <w:tabs>
          <w:tab w:val="clear" w:pos="720"/>
          <w:tab w:val="left" w:pos="709"/>
          <w:tab w:val="left" w:pos="5103"/>
          <w:tab w:val="left" w:pos="5812"/>
          <w:tab w:val="right" w:pos="7513"/>
          <w:tab w:val="left" w:pos="9072"/>
          <w:tab w:val="left" w:pos="9214"/>
          <w:tab w:val="right" w:pos="9639"/>
        </w:tabs>
        <w:spacing w:before="120"/>
        <w:ind w:left="714" w:hanging="357"/>
      </w:pPr>
      <w:r w:rsidRPr="003B4302">
        <w:t>Plus: Lump sum tax-free component (</w:t>
      </w:r>
      <w:r>
        <w:rPr>
          <w:b/>
        </w:rPr>
        <w:t>2026</w:t>
      </w:r>
      <w:r w:rsidRPr="006B322E">
        <w:rPr>
          <w:b/>
        </w:rPr>
        <w:t xml:space="preserve"> rate</w:t>
      </w:r>
      <w:r w:rsidRPr="003B4302">
        <w:t>) +</w:t>
      </w:r>
      <w:r w:rsidRPr="003B4302">
        <w:tab/>
      </w:r>
      <w:r w:rsidRPr="003B4302">
        <w:rPr>
          <w:u w:val="single"/>
        </w:rPr>
        <w:t>$</w:t>
      </w:r>
      <w:r w:rsidRPr="003B4302">
        <w:rPr>
          <w:u w:val="single"/>
        </w:rPr>
        <w:tab/>
      </w:r>
      <w:r>
        <w:rPr>
          <w:b/>
          <w:color w:val="FF0000"/>
          <w:u w:val="single"/>
        </w:rPr>
        <w:t>13,100</w:t>
      </w:r>
    </w:p>
    <w:p w14:paraId="66FB132A" w14:textId="77777777" w:rsidR="00A4639D" w:rsidRPr="000C1E54" w:rsidRDefault="00A4639D" w:rsidP="00A4639D">
      <w:pPr>
        <w:pStyle w:val="BulletsCharChar"/>
        <w:numPr>
          <w:ilvl w:val="0"/>
          <w:numId w:val="20"/>
        </w:numPr>
        <w:tabs>
          <w:tab w:val="clear" w:pos="720"/>
          <w:tab w:val="left" w:pos="709"/>
          <w:tab w:val="left" w:pos="5103"/>
          <w:tab w:val="right" w:pos="6804"/>
          <w:tab w:val="left" w:pos="7938"/>
          <w:tab w:val="right" w:pos="9639"/>
        </w:tabs>
        <w:spacing w:before="120" w:after="0"/>
        <w:ind w:left="714" w:hanging="357"/>
      </w:pPr>
      <w:r w:rsidRPr="000C1E54">
        <w:t xml:space="preserve">Tax-free redundancy amount </w:t>
      </w:r>
      <w:r w:rsidRPr="000C1E54">
        <w:tab/>
      </w:r>
      <w:r w:rsidRPr="000C1E54">
        <w:tab/>
      </w:r>
      <w:r w:rsidRPr="000C1E54">
        <w:tab/>
      </w:r>
      <w:r w:rsidRPr="000C1E54">
        <w:rPr>
          <w:b/>
          <w:u w:val="single"/>
        </w:rPr>
        <w:t>($</w:t>
      </w:r>
      <w:r w:rsidRPr="000C1E54">
        <w:rPr>
          <w:b/>
          <w:u w:val="single"/>
        </w:rPr>
        <w:tab/>
        <w:t>)</w:t>
      </w:r>
    </w:p>
    <w:p w14:paraId="491B17C9" w14:textId="77777777" w:rsidR="00A4639D" w:rsidRDefault="00A4639D" w:rsidP="00A4639D">
      <w:pPr>
        <w:pStyle w:val="BodyText"/>
        <w:tabs>
          <w:tab w:val="left" w:pos="709"/>
          <w:tab w:val="left" w:pos="5103"/>
          <w:tab w:val="right" w:pos="6804"/>
          <w:tab w:val="left" w:pos="7513"/>
          <w:tab w:val="left" w:pos="9072"/>
          <w:tab w:val="left" w:pos="9214"/>
          <w:tab w:val="right" w:pos="9639"/>
        </w:tabs>
      </w:pPr>
      <w:r>
        <w:tab/>
        <w:t>(D) + (E)</w:t>
      </w:r>
    </w:p>
    <w:p w14:paraId="2F6C5895" w14:textId="77777777" w:rsidR="00A4639D" w:rsidRDefault="00A4639D" w:rsidP="00A4639D">
      <w:pPr>
        <w:pStyle w:val="AlphaPoints"/>
        <w:numPr>
          <w:ilvl w:val="0"/>
          <w:numId w:val="20"/>
        </w:numPr>
        <w:tabs>
          <w:tab w:val="clear" w:pos="720"/>
          <w:tab w:val="left" w:pos="709"/>
          <w:tab w:val="left" w:pos="7938"/>
          <w:tab w:val="right" w:pos="9639"/>
        </w:tabs>
      </w:pPr>
      <w:r>
        <w:t xml:space="preserve">Taxable component of redundancy payment </w:t>
      </w:r>
      <w:r>
        <w:tab/>
      </w:r>
      <w:r w:rsidRPr="00C1145E">
        <w:rPr>
          <w:u w:val="single"/>
        </w:rPr>
        <w:t>$</w:t>
      </w:r>
      <w:r w:rsidRPr="00C1145E">
        <w:rPr>
          <w:u w:val="single"/>
        </w:rPr>
        <w:tab/>
      </w:r>
    </w:p>
    <w:p w14:paraId="6A8F0872" w14:textId="77777777" w:rsidR="00A4639D" w:rsidRDefault="00A4639D" w:rsidP="00A4639D">
      <w:pPr>
        <w:pStyle w:val="BodyText"/>
        <w:tabs>
          <w:tab w:val="left" w:pos="709"/>
          <w:tab w:val="left" w:pos="5103"/>
          <w:tab w:val="right" w:pos="6804"/>
        </w:tabs>
      </w:pPr>
      <w:r>
        <w:tab/>
        <w:t>(A) – (F)</w:t>
      </w:r>
      <w:r>
        <w:tab/>
      </w:r>
    </w:p>
    <w:p w14:paraId="0C43DFB9" w14:textId="77777777" w:rsidR="00A4639D" w:rsidRPr="00C1145E" w:rsidRDefault="00A4639D" w:rsidP="00A4639D">
      <w:pPr>
        <w:pStyle w:val="NumberedPoints"/>
        <w:spacing w:before="120"/>
        <w:rPr>
          <w:b/>
        </w:rPr>
      </w:pPr>
      <w:proofErr w:type="gramStart"/>
      <w:r w:rsidRPr="00C1145E">
        <w:rPr>
          <w:b/>
        </w:rPr>
        <w:t>Plus</w:t>
      </w:r>
      <w:proofErr w:type="gramEnd"/>
      <w:r w:rsidRPr="00C1145E">
        <w:rPr>
          <w:b/>
        </w:rPr>
        <w:t xml:space="preserve"> other taxable components</w:t>
      </w:r>
    </w:p>
    <w:p w14:paraId="22EA7BAC" w14:textId="77777777" w:rsidR="00A4639D" w:rsidRDefault="00A4639D" w:rsidP="00A4639D">
      <w:pPr>
        <w:pStyle w:val="BulletsCharChar"/>
        <w:numPr>
          <w:ilvl w:val="0"/>
          <w:numId w:val="21"/>
        </w:numPr>
        <w:tabs>
          <w:tab w:val="left" w:pos="1418"/>
          <w:tab w:val="left" w:pos="5812"/>
          <w:tab w:val="right" w:leader="dot" w:pos="7513"/>
        </w:tabs>
        <w:spacing w:before="120"/>
      </w:pPr>
      <w:r>
        <w:t xml:space="preserve">Unused annual leave paid on termination </w:t>
      </w:r>
      <w:r>
        <w:tab/>
        <w:t>$</w:t>
      </w:r>
      <w:r>
        <w:tab/>
      </w:r>
    </w:p>
    <w:p w14:paraId="1897498F" w14:textId="77777777" w:rsidR="00A4639D" w:rsidRDefault="00A4639D" w:rsidP="00A4639D">
      <w:pPr>
        <w:pStyle w:val="BulletsCharChar"/>
        <w:numPr>
          <w:ilvl w:val="0"/>
          <w:numId w:val="21"/>
        </w:numPr>
        <w:tabs>
          <w:tab w:val="left" w:pos="1418"/>
          <w:tab w:val="left" w:pos="5812"/>
          <w:tab w:val="right" w:leader="dot" w:pos="7513"/>
        </w:tabs>
        <w:spacing w:before="120"/>
      </w:pPr>
      <w:r>
        <w:t>Unused long service leave paid on termination</w:t>
      </w:r>
      <w:r>
        <w:tab/>
        <w:t>$</w:t>
      </w:r>
      <w:r>
        <w:tab/>
      </w:r>
    </w:p>
    <w:p w14:paraId="7EED9EC7" w14:textId="77777777" w:rsidR="00A4639D" w:rsidRDefault="00A4639D" w:rsidP="00A4639D">
      <w:pPr>
        <w:pStyle w:val="BulletsCharChar"/>
        <w:numPr>
          <w:ilvl w:val="0"/>
          <w:numId w:val="21"/>
        </w:numPr>
        <w:tabs>
          <w:tab w:val="left" w:pos="1418"/>
          <w:tab w:val="right" w:leader="underscore" w:pos="5245"/>
          <w:tab w:val="left" w:pos="5812"/>
          <w:tab w:val="right" w:leader="dot" w:pos="7513"/>
        </w:tabs>
        <w:spacing w:before="120"/>
      </w:pPr>
      <w:r>
        <w:t xml:space="preserve">Other </w:t>
      </w:r>
      <w:r>
        <w:tab/>
      </w:r>
      <w:r>
        <w:tab/>
      </w:r>
      <w:r>
        <w:tab/>
        <w:t>$</w:t>
      </w:r>
      <w:r>
        <w:tab/>
      </w:r>
    </w:p>
    <w:p w14:paraId="7CF14275" w14:textId="77777777" w:rsidR="00A4639D" w:rsidRDefault="00A4639D" w:rsidP="00A4639D">
      <w:pPr>
        <w:pStyle w:val="BodyText"/>
        <w:tabs>
          <w:tab w:val="num" w:pos="720"/>
          <w:tab w:val="left" w:pos="1418"/>
          <w:tab w:val="right" w:leader="underscore" w:pos="5245"/>
          <w:tab w:val="left" w:pos="5812"/>
          <w:tab w:val="right" w:leader="dot" w:pos="7513"/>
        </w:tabs>
        <w:spacing w:before="120" w:after="120"/>
      </w:pPr>
      <w:r>
        <w:tab/>
      </w:r>
      <w:r>
        <w:tab/>
      </w:r>
      <w:r>
        <w:tab/>
      </w:r>
      <w:r>
        <w:tab/>
        <w:t>$</w:t>
      </w:r>
      <w:r>
        <w:tab/>
      </w:r>
    </w:p>
    <w:p w14:paraId="4E8F809C" w14:textId="77777777" w:rsidR="00A4639D" w:rsidRPr="00B372D2" w:rsidRDefault="00A4639D" w:rsidP="00A4639D">
      <w:pPr>
        <w:pStyle w:val="BodyText"/>
        <w:tabs>
          <w:tab w:val="num" w:pos="720"/>
          <w:tab w:val="left" w:pos="1418"/>
          <w:tab w:val="right" w:leader="underscore" w:pos="5245"/>
          <w:tab w:val="left" w:pos="5812"/>
          <w:tab w:val="right" w:pos="7513"/>
        </w:tabs>
        <w:spacing w:before="120" w:after="120"/>
        <w:rPr>
          <w:u w:val="single"/>
        </w:rPr>
      </w:pPr>
      <w:r>
        <w:tab/>
      </w:r>
      <w:r>
        <w:tab/>
      </w:r>
      <w:r>
        <w:tab/>
      </w:r>
      <w:r>
        <w:tab/>
      </w:r>
      <w:r w:rsidRPr="00B372D2">
        <w:rPr>
          <w:u w:val="single"/>
        </w:rPr>
        <w:t>$</w:t>
      </w:r>
      <w:r w:rsidRPr="00B372D2">
        <w:rPr>
          <w:u w:val="single"/>
        </w:rPr>
        <w:tab/>
      </w:r>
    </w:p>
    <w:p w14:paraId="7245AF1E" w14:textId="77777777" w:rsidR="00A4639D" w:rsidRDefault="00A4639D" w:rsidP="00A4639D">
      <w:pPr>
        <w:pStyle w:val="AlphaPoints"/>
        <w:numPr>
          <w:ilvl w:val="0"/>
          <w:numId w:val="22"/>
        </w:numPr>
        <w:tabs>
          <w:tab w:val="left" w:pos="7938"/>
          <w:tab w:val="right" w:leader="underscore" w:pos="9498"/>
        </w:tabs>
        <w:spacing w:before="120"/>
        <w:ind w:left="714" w:hanging="357"/>
      </w:pPr>
      <w:r>
        <w:t>Total other taxable components</w:t>
      </w:r>
      <w:r>
        <w:tab/>
        <w:t>$</w:t>
      </w:r>
      <w:r>
        <w:tab/>
      </w:r>
    </w:p>
    <w:p w14:paraId="765C18EB" w14:textId="77777777" w:rsidR="00A4639D" w:rsidRDefault="00A4639D" w:rsidP="00A4639D">
      <w:pPr>
        <w:pStyle w:val="BodyText"/>
      </w:pPr>
      <w:r>
        <w:tab/>
        <w:t>(H) + (I) + (J)</w:t>
      </w:r>
    </w:p>
    <w:p w14:paraId="4634D580" w14:textId="77777777" w:rsidR="00A4639D" w:rsidRDefault="00A4639D" w:rsidP="00A4639D">
      <w:pPr>
        <w:pStyle w:val="AlphaPoints"/>
        <w:numPr>
          <w:ilvl w:val="0"/>
          <w:numId w:val="23"/>
        </w:numPr>
        <w:tabs>
          <w:tab w:val="left" w:pos="7938"/>
          <w:tab w:val="right" w:pos="9639"/>
        </w:tabs>
        <w:spacing w:before="120" w:after="0"/>
        <w:ind w:left="714" w:hanging="357"/>
      </w:pPr>
      <w:r>
        <w:t xml:space="preserve">Taxable component of redundancy and related payments </w:t>
      </w:r>
      <w:r>
        <w:tab/>
        <w:t>$</w:t>
      </w:r>
      <w:r w:rsidRPr="00B372D2">
        <w:rPr>
          <w:szCs w:val="21"/>
          <w:u w:val="double"/>
        </w:rPr>
        <w:tab/>
      </w:r>
    </w:p>
    <w:p w14:paraId="73EF5927" w14:textId="77777777" w:rsidR="00A4639D" w:rsidRDefault="00A4639D" w:rsidP="00A4639D">
      <w:pPr>
        <w:pStyle w:val="BodyText"/>
      </w:pPr>
      <w:r>
        <w:tab/>
        <w:t>(G) + (K)</w:t>
      </w:r>
    </w:p>
    <w:p w14:paraId="033EF60A" w14:textId="1DE80ED4" w:rsidR="00DA7554" w:rsidRPr="00A4639D" w:rsidRDefault="00DA7554" w:rsidP="00A4639D"/>
    <w:sectPr w:rsidR="00DA7554" w:rsidRPr="00A4639D"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81964" w14:textId="77777777" w:rsidR="00313B82" w:rsidRDefault="00313B82">
      <w:r>
        <w:separator/>
      </w:r>
    </w:p>
  </w:endnote>
  <w:endnote w:type="continuationSeparator" w:id="0">
    <w:p w14:paraId="1C67CF15" w14:textId="77777777" w:rsidR="00313B82" w:rsidRDefault="0031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82BE" w14:textId="77777777" w:rsidR="00313B82" w:rsidRDefault="00313B82">
      <w:r>
        <w:separator/>
      </w:r>
    </w:p>
  </w:footnote>
  <w:footnote w:type="continuationSeparator" w:id="0">
    <w:p w14:paraId="560E6877" w14:textId="77777777" w:rsidR="00313B82" w:rsidRDefault="00313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5"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1"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3"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7"/>
  </w:num>
  <w:num w:numId="2" w16cid:durableId="441999123">
    <w:abstractNumId w:val="17"/>
  </w:num>
  <w:num w:numId="3" w16cid:durableId="1549146663">
    <w:abstractNumId w:val="19"/>
  </w:num>
  <w:num w:numId="4" w16cid:durableId="1029648082">
    <w:abstractNumId w:val="10"/>
  </w:num>
  <w:num w:numId="5" w16cid:durableId="153843600">
    <w:abstractNumId w:val="1"/>
  </w:num>
  <w:num w:numId="6" w16cid:durableId="441414335">
    <w:abstractNumId w:val="9"/>
  </w:num>
  <w:num w:numId="7" w16cid:durableId="803039246">
    <w:abstractNumId w:val="6"/>
  </w:num>
  <w:num w:numId="8" w16cid:durableId="1652325944">
    <w:abstractNumId w:val="11"/>
  </w:num>
  <w:num w:numId="9" w16cid:durableId="469591252">
    <w:abstractNumId w:val="8"/>
  </w:num>
  <w:num w:numId="10" w16cid:durableId="969555193">
    <w:abstractNumId w:val="0"/>
  </w:num>
  <w:num w:numId="11" w16cid:durableId="1769815810">
    <w:abstractNumId w:val="7"/>
  </w:num>
  <w:num w:numId="12" w16cid:durableId="958072946">
    <w:abstractNumId w:val="13"/>
  </w:num>
  <w:num w:numId="13" w16cid:durableId="1301962408">
    <w:abstractNumId w:val="14"/>
  </w:num>
  <w:num w:numId="14" w16cid:durableId="1336810220">
    <w:abstractNumId w:val="12"/>
  </w:num>
  <w:num w:numId="15" w16cid:durableId="1811440423">
    <w:abstractNumId w:val="15"/>
  </w:num>
  <w:num w:numId="16" w16cid:durableId="1075052664">
    <w:abstractNumId w:val="18"/>
  </w:num>
  <w:num w:numId="17" w16cid:durableId="64953969">
    <w:abstractNumId w:val="19"/>
    <w:lvlOverride w:ilvl="0">
      <w:startOverride w:val="1"/>
    </w:lvlOverride>
  </w:num>
  <w:num w:numId="18" w16cid:durableId="1414740734">
    <w:abstractNumId w:val="3"/>
  </w:num>
  <w:num w:numId="19" w16cid:durableId="1952325138">
    <w:abstractNumId w:val="10"/>
    <w:lvlOverride w:ilvl="0">
      <w:startOverride w:val="3"/>
    </w:lvlOverride>
  </w:num>
  <w:num w:numId="20" w16cid:durableId="850023946">
    <w:abstractNumId w:val="16"/>
  </w:num>
  <w:num w:numId="21" w16cid:durableId="751436789">
    <w:abstractNumId w:val="4"/>
  </w:num>
  <w:num w:numId="22" w16cid:durableId="1795438273">
    <w:abstractNumId w:val="5"/>
  </w:num>
  <w:num w:numId="23" w16cid:durableId="1246265084">
    <w:abstractNumId w:val="2"/>
  </w:num>
  <w:num w:numId="24" w16cid:durableId="118229945">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3B82"/>
    <w:rsid w:val="003159D4"/>
    <w:rsid w:val="003214F7"/>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A69C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E42B9"/>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668</Characters>
  <Application>Microsoft Office Word</Application>
  <DocSecurity>0</DocSecurity>
  <Lines>29</Lines>
  <Paragraphs>27</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2026-07-31T00:48:00Z</dcterms:created>
  <dcterms:modified xsi:type="dcterms:W3CDTF">2026-07-31T00:48:00Z</dcterms:modified>
</cp:coreProperties>
</file>